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特殊产品客户尽职调查附加表</w:t>
      </w:r>
    </w:p>
    <w:p>
      <w:pPr>
        <w:rPr>
          <w:i/>
          <w:iCs/>
        </w:rPr>
      </w:pPr>
      <w:r>
        <w:rPr>
          <w:rFonts w:hint="eastAsia"/>
          <w:i/>
          <w:iCs/>
        </w:rPr>
        <w:t>（仅限基金和信托计划填写）</w:t>
      </w:r>
    </w:p>
    <w:tbl>
      <w:tblPr>
        <w:tblStyle w:val="4"/>
        <w:tblW w:w="14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1721"/>
        <w:gridCol w:w="1984"/>
        <w:gridCol w:w="1430"/>
        <w:gridCol w:w="2365"/>
        <w:gridCol w:w="1048"/>
        <w:gridCol w:w="512"/>
        <w:gridCol w:w="2010"/>
        <w:gridCol w:w="14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客户基本信息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3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客户名称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color w:val="A6A6A6" w:themeColor="background1" w:themeShade="A6"/>
                <w:kern w:val="0"/>
                <w:szCs w:val="21"/>
              </w:rPr>
              <w:t>（开立期货账户的产品名称）</w:t>
            </w:r>
          </w:p>
        </w:tc>
        <w:tc>
          <w:tcPr>
            <w:tcW w:w="3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客户号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i/>
                <w:iCs/>
                <w:color w:val="A6A6A6" w:themeColor="background1" w:themeShade="A6"/>
                <w:kern w:val="0"/>
                <w:szCs w:val="21"/>
              </w:rPr>
              <w:t>（开立期货账户的客户账号）</w:t>
            </w:r>
          </w:p>
        </w:tc>
        <w:tc>
          <w:tcPr>
            <w:tcW w:w="40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管理人名称</w:t>
            </w:r>
          </w:p>
        </w:tc>
        <w:tc>
          <w:tcPr>
            <w:tcW w:w="108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211" w:hanging="211" w:hangingChars="10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sym w:font="Wingdings 2" w:char="00A3"/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存在25%及以上</w:t>
            </w:r>
          </w:p>
          <w:p>
            <w:pPr>
              <w:ind w:left="211" w:hanging="211" w:hangingChars="100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权益份额的持有人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见</w:t>
            </w:r>
            <w:r>
              <w:rPr>
                <w:rFonts w:hint="eastAsia" w:ascii="宋体" w:hAnsi="宋体"/>
                <w:b/>
                <w:bCs/>
              </w:rPr>
              <w:t>右表）</w:t>
            </w:r>
          </w:p>
        </w:tc>
        <w:tc>
          <w:tcPr>
            <w:tcW w:w="125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25%及以上权益份额明细表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3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持有人名称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持有人类型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持有</w:t>
            </w:r>
            <w:r>
              <w:rPr>
                <w:rFonts w:hint="eastAsia" w:ascii="宋体" w:hAnsi="宋体"/>
                <w:lang w:eastAsia="zh-CN"/>
              </w:rPr>
              <w:t>金额（万元）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份额占比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76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sym w:font="Wingdings 2" w:char="00A3"/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不存在25%及以上权益份额的持有人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76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注：1、若持有人仍为产品，则该产品另行提供此表单；</w:t>
            </w:r>
          </w:p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2、若持有人为机构，则另行提供材料。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4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填表人声明：</w:t>
            </w:r>
          </w:p>
          <w:p>
            <w:pPr>
              <w:ind w:firstLine="422" w:firstLineChars="200"/>
              <w:jc w:val="lef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宋体" w:hAnsi="宋体"/>
                <w:b/>
                <w:bCs/>
              </w:rPr>
              <w:t>本机构承诺除上述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份额持</w:t>
            </w:r>
            <w:r>
              <w:rPr>
                <w:rFonts w:ascii="宋体" w:hAnsi="宋体"/>
                <w:b/>
                <w:bCs/>
              </w:rPr>
              <w:t>有人外，不存在其他直接或间接拥有超过25%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</w:rPr>
              <w:t>权益份额，或通过人事、账务等方式对基金进行控制的自然人。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如份额持有人信息更新，将及时更新在贵司留存的信息。未及时更新相关信息导致的后果，由本机构自行承担。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单位盖章： </w:t>
            </w:r>
            <w:r>
              <w:rPr>
                <w:rFonts w:ascii="宋体" w:hAnsi="宋体"/>
              </w:rPr>
              <w:t xml:space="preserve">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日期：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104E4"/>
    <w:rsid w:val="001B2486"/>
    <w:rsid w:val="0033063C"/>
    <w:rsid w:val="004D2518"/>
    <w:rsid w:val="00651A0B"/>
    <w:rsid w:val="00795586"/>
    <w:rsid w:val="00AB786A"/>
    <w:rsid w:val="00B144A6"/>
    <w:rsid w:val="00BC0BE5"/>
    <w:rsid w:val="00E10268"/>
    <w:rsid w:val="04844D7A"/>
    <w:rsid w:val="08842736"/>
    <w:rsid w:val="11141617"/>
    <w:rsid w:val="11DB0A5C"/>
    <w:rsid w:val="13597CCC"/>
    <w:rsid w:val="14DC596D"/>
    <w:rsid w:val="163614F9"/>
    <w:rsid w:val="1CAC7965"/>
    <w:rsid w:val="1F2D4156"/>
    <w:rsid w:val="25830595"/>
    <w:rsid w:val="2914269F"/>
    <w:rsid w:val="294456AB"/>
    <w:rsid w:val="2FAD69A6"/>
    <w:rsid w:val="302A4ED1"/>
    <w:rsid w:val="31F87B47"/>
    <w:rsid w:val="33D854ED"/>
    <w:rsid w:val="381E18C0"/>
    <w:rsid w:val="3A4C0833"/>
    <w:rsid w:val="3FA170FC"/>
    <w:rsid w:val="439637BE"/>
    <w:rsid w:val="43E00911"/>
    <w:rsid w:val="44EC25BC"/>
    <w:rsid w:val="48A562A8"/>
    <w:rsid w:val="4CCD643E"/>
    <w:rsid w:val="4D40379A"/>
    <w:rsid w:val="506D66BB"/>
    <w:rsid w:val="57823BED"/>
    <w:rsid w:val="57D81AA4"/>
    <w:rsid w:val="602F7ED7"/>
    <w:rsid w:val="60F63A7D"/>
    <w:rsid w:val="64582892"/>
    <w:rsid w:val="673A1E22"/>
    <w:rsid w:val="69947960"/>
    <w:rsid w:val="6BB57034"/>
    <w:rsid w:val="70B1052F"/>
    <w:rsid w:val="74C05311"/>
    <w:rsid w:val="78AC12CA"/>
    <w:rsid w:val="7A5C5C51"/>
    <w:rsid w:val="7E4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28</TotalTime>
  <ScaleCrop>false</ScaleCrop>
  <LinksUpToDate>false</LinksUpToDate>
  <CharactersWithSpaces>441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2020-03-25T01:07:00Z</dcterms:created>
  <dc:creator>璐曼</dc:creator>
  <cp:lastModifiedBy>璐曼</cp:lastModifiedBy>
  <cp:lastPrinted>2020-03-27T08:29:00Z</cp:lastPrinted>
  <dcterms:modified xsi:type="dcterms:W3CDTF">2020-04-02T04:41:24Z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