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仿宋_GB2312"/>
          <w:szCs w:val="21"/>
        </w:rPr>
      </w:pPr>
      <w:bookmarkStart w:id="0" w:name="_GoBack"/>
      <w:bookmarkEnd w:id="0"/>
      <w:r>
        <w:rPr>
          <w:rFonts w:hint="eastAsia" w:ascii="宋体" w:hAnsi="宋体" w:eastAsia="宋体" w:cs="仿宋_GB2312"/>
          <w:szCs w:val="21"/>
        </w:rPr>
        <w:t>附件4：</w:t>
      </w:r>
    </w:p>
    <w:p>
      <w:pPr>
        <w:tabs>
          <w:tab w:val="left" w:pos="4440"/>
        </w:tabs>
        <w:spacing w:line="360" w:lineRule="auto"/>
        <w:jc w:val="center"/>
        <w:rPr>
          <w:rFonts w:ascii="宋体" w:hAnsi="宋体" w:eastAsia="宋体" w:cs="仿宋_GB2312"/>
          <w:b/>
          <w:szCs w:val="21"/>
        </w:rPr>
      </w:pPr>
      <w:r>
        <w:rPr>
          <w:rFonts w:hint="eastAsia" w:ascii="宋体" w:hAnsi="宋体" w:eastAsia="宋体" w:cs="仿宋_GB2312"/>
          <w:b/>
          <w:szCs w:val="21"/>
        </w:rPr>
        <w:t>专业投资者转化为普通投资者确认书</w:t>
      </w:r>
    </w:p>
    <w:tbl>
      <w:tblPr>
        <w:tblStyle w:val="2"/>
        <w:tblW w:w="8522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85"/>
        <w:gridCol w:w="1843"/>
        <w:gridCol w:w="2126"/>
        <w:gridCol w:w="189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投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资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者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告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知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栏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投资者姓名</w:t>
            </w:r>
            <w:r>
              <w:rPr>
                <w:rFonts w:ascii="宋体" w:hAnsi="宋体" w:eastAsia="宋体" w:cs="仿宋_GB2312"/>
                <w:szCs w:val="21"/>
              </w:rPr>
              <w:t>/名称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期货账号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身份证明文件类型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身份证明文件号码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7847" w:type="dxa"/>
            <w:gridSpan w:val="4"/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rFonts w:ascii="宋体" w:hAnsi="宋体" w:eastAsia="宋体" w:cs="仿宋_GB2312"/>
                <w:b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本人（机构）自愿选择由专业投资者转化为普通投资者，本人（机构）已充分理解</w:t>
            </w:r>
            <w:r>
              <w:rPr>
                <w:rFonts w:hint="eastAsia" w:ascii="宋体" w:hAnsi="宋体" w:eastAsia="宋体" w:cs="仿宋_GB2312"/>
                <w:b/>
                <w:szCs w:val="21"/>
              </w:rPr>
              <w:t>公司对普通投资者履行的适当性职责区别于专业投资者，普通投资者在信息告知、风险警示、适当性匹配等方面享有特别保护。</w:t>
            </w:r>
            <w:r>
              <w:rPr>
                <w:rFonts w:hint="eastAsia" w:ascii="宋体" w:hAnsi="宋体" w:eastAsia="宋体" w:cs="仿宋_GB2312"/>
                <w:szCs w:val="21"/>
              </w:rPr>
              <w:t>本人（机构）将独立作出投资决策并自主承担投资风险。本人（机构）承诺所提供材料真实、准确、完整。</w:t>
            </w:r>
          </w:p>
          <w:p>
            <w:pPr>
              <w:spacing w:line="360" w:lineRule="auto"/>
              <w:ind w:firstLine="3795" w:firstLineChars="1800"/>
              <w:jc w:val="left"/>
              <w:rPr>
                <w:rFonts w:ascii="宋体" w:hAnsi="宋体" w:eastAsia="宋体" w:cs="仿宋_GB2312"/>
                <w:b/>
                <w:szCs w:val="21"/>
              </w:rPr>
            </w:pPr>
          </w:p>
          <w:p>
            <w:pPr>
              <w:spacing w:line="360" w:lineRule="auto"/>
              <w:ind w:firstLine="3795" w:firstLineChars="1800"/>
              <w:jc w:val="left"/>
              <w:rPr>
                <w:rFonts w:ascii="宋体" w:hAnsi="宋体" w:eastAsia="宋体" w:cs="仿宋_GB2312"/>
                <w:b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szCs w:val="21"/>
              </w:rPr>
              <w:t>投资者（签章）</w:t>
            </w:r>
            <w:r>
              <w:rPr>
                <w:rFonts w:ascii="宋体" w:hAnsi="宋体" w:eastAsia="宋体" w:cs="仿宋_GB2312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仿宋_GB2312"/>
                <w:b/>
                <w:szCs w:val="21"/>
              </w:rPr>
              <w:t>：</w:t>
            </w:r>
          </w:p>
          <w:p>
            <w:pPr>
              <w:spacing w:line="360" w:lineRule="auto"/>
              <w:ind w:firstLine="3795" w:firstLineChars="1800"/>
              <w:jc w:val="left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szCs w:val="21"/>
              </w:rPr>
              <w:t>日期：</w:t>
            </w:r>
            <w:r>
              <w:rPr>
                <w:rFonts w:ascii="宋体" w:hAnsi="宋体" w:eastAsia="宋体" w:cs="仿宋_GB2312"/>
                <w:b/>
                <w:szCs w:val="21"/>
              </w:rPr>
              <w:t xml:space="preserve">     </w:t>
            </w:r>
            <w:r>
              <w:rPr>
                <w:rFonts w:hint="eastAsia" w:ascii="宋体" w:hAnsi="宋体" w:eastAsia="宋体" w:cs="仿宋_GB2312"/>
                <w:b/>
                <w:szCs w:val="21"/>
              </w:rPr>
              <w:t>年</w:t>
            </w:r>
            <w:r>
              <w:rPr>
                <w:rFonts w:ascii="宋体" w:hAnsi="宋体" w:eastAsia="宋体" w:cs="仿宋_GB2312"/>
                <w:b/>
                <w:szCs w:val="21"/>
              </w:rPr>
              <w:t xml:space="preserve">   </w:t>
            </w:r>
            <w:r>
              <w:rPr>
                <w:rFonts w:hint="eastAsia" w:ascii="宋体" w:hAnsi="宋体" w:eastAsia="宋体" w:cs="仿宋_GB2312"/>
                <w:b/>
                <w:szCs w:val="21"/>
              </w:rPr>
              <w:t>月</w:t>
            </w:r>
            <w:r>
              <w:rPr>
                <w:rFonts w:ascii="宋体" w:hAnsi="宋体" w:eastAsia="宋体" w:cs="仿宋_GB2312"/>
                <w:b/>
                <w:szCs w:val="21"/>
              </w:rPr>
              <w:t xml:space="preserve">   </w:t>
            </w:r>
            <w:r>
              <w:rPr>
                <w:rFonts w:hint="eastAsia" w:ascii="宋体" w:hAnsi="宋体" w:eastAsia="宋体" w:cs="仿宋_GB2312"/>
                <w:b/>
                <w:szCs w:val="21"/>
              </w:rPr>
              <w:t>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期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货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公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司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受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理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栏</w:t>
            </w:r>
          </w:p>
        </w:tc>
        <w:tc>
          <w:tcPr>
            <w:tcW w:w="7847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仿宋_GB2312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仿宋_GB2312"/>
                <w:b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szCs w:val="21"/>
              </w:rPr>
              <w:t>经办人员：</w:t>
            </w:r>
            <w:r>
              <w:rPr>
                <w:rFonts w:ascii="宋体" w:hAnsi="宋体" w:eastAsia="宋体" w:cs="仿宋_GB2312"/>
                <w:b/>
                <w:szCs w:val="21"/>
              </w:rPr>
              <w:t xml:space="preserve">                          </w:t>
            </w:r>
            <w:r>
              <w:rPr>
                <w:rFonts w:hint="eastAsia" w:ascii="宋体" w:hAnsi="宋体" w:eastAsia="宋体" w:cs="仿宋_GB2312"/>
                <w:b/>
                <w:szCs w:val="21"/>
              </w:rPr>
              <w:t>复核人员：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仿宋_GB2312"/>
                <w:b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仿宋_GB2312"/>
                <w:b/>
                <w:szCs w:val="21"/>
              </w:rPr>
            </w:pPr>
            <w:r>
              <w:rPr>
                <w:rFonts w:ascii="宋体" w:hAnsi="宋体" w:eastAsia="宋体" w:cs="仿宋_GB2312"/>
                <w:b/>
                <w:szCs w:val="21"/>
              </w:rPr>
              <w:t xml:space="preserve">         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szCs w:val="21"/>
              </w:rPr>
              <w:t>运行部负责人：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仿宋_GB2312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szCs w:val="21"/>
              </w:rPr>
              <w:t>日期：</w:t>
            </w:r>
            <w:r>
              <w:rPr>
                <w:rFonts w:ascii="宋体" w:hAnsi="宋体" w:eastAsia="宋体" w:cs="仿宋_GB2312"/>
                <w:b/>
                <w:szCs w:val="21"/>
              </w:rPr>
              <w:t xml:space="preserve">      年   月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81C23"/>
    <w:rsid w:val="22381C23"/>
    <w:rsid w:val="45B636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2020-03-13T07:04:00Z</dcterms:created>
  <dc:creator>zhangqianying</dc:creator>
  <cp:lastModifiedBy>璐曼</cp:lastModifiedBy>
  <dcterms:modified xsi:type="dcterms:W3CDTF">2020-03-13T07:09:31Z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